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1140"/>
        <w15:color w:val="DBDBDB"/>
        <w:docPartObj>
          <w:docPartGallery w:val="Table of Contents"/>
          <w:docPartUnique/>
        </w:docPartObj>
      </w:sdtPr>
      <w:sdtEndPr>
        <w:rPr>
          <w:rFonts w:hint="default" w:ascii="宋体" w:hAnsi="宋体" w:eastAsia="宋体" w:cstheme="minorBidi"/>
          <w:kern w:val="2"/>
          <w:sz w:val="28"/>
          <w:szCs w:val="28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/>
              <w:sz w:val="32"/>
              <w:szCs w:val="32"/>
            </w:rPr>
          </w:pPr>
          <w:bookmarkStart w:id="0" w:name="_Toc28304_WPSOffice_Type1"/>
          <w:r>
            <w:rPr>
              <w:rFonts w:ascii="宋体" w:hAnsi="宋体" w:eastAsia="宋体"/>
              <w:sz w:val="32"/>
              <w:szCs w:val="32"/>
            </w:rPr>
            <w:t>目</w:t>
          </w:r>
          <w:r>
            <w:rPr>
              <w:rFonts w:hint="eastAsia" w:ascii="宋体" w:hAnsi="宋体" w:eastAsia="宋体"/>
              <w:sz w:val="32"/>
              <w:szCs w:val="32"/>
              <w:lang w:val="en-US" w:eastAsia="zh-CN"/>
            </w:rPr>
            <w:t xml:space="preserve"> </w:t>
          </w:r>
          <w:r>
            <w:rPr>
              <w:rFonts w:ascii="宋体" w:hAnsi="宋体" w:eastAsia="宋体"/>
              <w:sz w:val="32"/>
              <w:szCs w:val="32"/>
            </w:rPr>
            <w:t>录</w:t>
          </w:r>
        </w:p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/>
              <w:sz w:val="32"/>
              <w:szCs w:val="32"/>
            </w:rPr>
          </w:pPr>
        </w:p>
        <w:p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1140"/>
              <w:placeholder>
                <w:docPart w:val="{0d8a9882-f34a-4a70-9486-d83a7ddd40cc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eastAsiaTheme="minorEastAsia"/>
                  <w:sz w:val="28"/>
                  <w:szCs w:val="28"/>
                  <w:lang w:val="en-US" w:eastAsia="zh-CN"/>
                </w:rPr>
                <w:t>1、公示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情况报告</w:t>
              </w:r>
            </w:sdtContent>
          </w:sdt>
          <w:r>
            <w:rPr>
              <w:sz w:val="28"/>
              <w:szCs w:val="28"/>
            </w:rPr>
            <w:tab/>
          </w:r>
        </w:p>
        <w:p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1140"/>
              <w:placeholder>
                <w:docPart w:val="{71ec8a8e-e9ab-418a-9049-dfdeb442ba04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2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、专业技术资格评审表</w:t>
              </w:r>
            </w:sdtContent>
          </w:sdt>
          <w:r>
            <w:rPr>
              <w:sz w:val="28"/>
              <w:szCs w:val="28"/>
            </w:rPr>
            <w:tab/>
          </w:r>
        </w:p>
        <w:p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1140"/>
              <w:placeholder>
                <w:docPart w:val="{5b39edb4-ae72-4ed4-b9cc-bf65af92ec21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3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、专业技术职务任职资格人员简明表</w:t>
              </w:r>
            </w:sdtContent>
          </w:sdt>
          <w:r>
            <w:rPr>
              <w:sz w:val="28"/>
              <w:szCs w:val="28"/>
            </w:rPr>
            <w:tab/>
          </w:r>
        </w:p>
        <w:p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1140"/>
              <w:placeholder>
                <w:docPart w:val="{50ce8ffc-2425-4a9a-ad1a-97c4e8329601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4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、2025年度工程技术专业中(初)级职务评审人员信息表</w:t>
              </w:r>
            </w:sdtContent>
          </w:sdt>
          <w:r>
            <w:rPr>
              <w:sz w:val="28"/>
              <w:szCs w:val="28"/>
            </w:rPr>
            <w:tab/>
          </w:r>
        </w:p>
        <w:p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1140"/>
              <w:placeholder>
                <w:docPart w:val="{db9470ec-7117-41d9-bb0e-176021520790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5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、福建省工程技术专业人员考核登记表</w:t>
              </w:r>
            </w:sdtContent>
          </w:sdt>
          <w:r>
            <w:rPr>
              <w:sz w:val="28"/>
              <w:szCs w:val="28"/>
            </w:rPr>
            <w:tab/>
          </w:r>
          <w:bookmarkEnd w:id="0"/>
        </w:p>
        <w:p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1140"/>
              <w:placeholder>
                <w:docPart w:val="{7017575c-a8ae-4bb5-befc-c745f91585cc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6</w:t>
              </w:r>
              <w:r>
                <w:rPr>
                  <w:rFonts w:hint="eastAsia" w:eastAsiaTheme="minorEastAsia"/>
                  <w:sz w:val="28"/>
                  <w:szCs w:val="28"/>
                  <w:lang w:val="en-US" w:eastAsia="zh-CN"/>
                </w:rPr>
                <w:t>、个人专业技术工作业绩简介</w:t>
              </w:r>
            </w:sdtContent>
          </w:sdt>
          <w:r>
            <w:rPr>
              <w:sz w:val="28"/>
              <w:szCs w:val="28"/>
            </w:rPr>
            <w:tab/>
          </w:r>
        </w:p>
        <w:p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rFonts w:hint="eastAsia" w:eastAsiaTheme="minorEastAsia"/>
              <w:sz w:val="28"/>
              <w:szCs w:val="28"/>
              <w:lang w:val="en-US" w:eastAsia="zh-CN"/>
            </w:rPr>
          </w:pPr>
          <w:r>
            <w:rPr>
              <w:rFonts w:hint="eastAsia"/>
              <w:sz w:val="28"/>
              <w:szCs w:val="28"/>
              <w:lang w:val="en-US" w:eastAsia="zh-CN"/>
            </w:rPr>
            <w:t>7、论文或技术工作总结</w:t>
          </w:r>
          <w:r>
            <w:rPr>
              <w:sz w:val="28"/>
              <w:szCs w:val="28"/>
            </w:rPr>
            <w:tab/>
          </w:r>
        </w:p>
        <w:p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rFonts w:hint="eastAsia" w:eastAsia="宋体"/>
              <w:sz w:val="28"/>
              <w:szCs w:val="28"/>
              <w:lang w:eastAsia="zh-CN"/>
            </w:rPr>
          </w:pPr>
          <w:sdt>
            <w:sdtPr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1140"/>
              <w:placeholder>
                <w:docPart w:val="{135142a6-da3e-44db-b53d-a6164719c77c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8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、证书材料</w:t>
              </w:r>
            </w:sdtContent>
          </w:sdt>
          <w:r>
            <w:rPr>
              <w:sz w:val="28"/>
              <w:szCs w:val="28"/>
            </w:rPr>
            <w:tab/>
          </w:r>
        </w:p>
        <w:p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rFonts w:hint="default" w:ascii="宋体" w:hAnsi="宋体" w:eastAsia="宋体" w:cstheme="minorBidi"/>
              <w:kern w:val="2"/>
              <w:sz w:val="28"/>
              <w:szCs w:val="28"/>
              <w:lang w:val="en-US" w:eastAsia="zh-CN" w:bidi="ar-SA"/>
            </w:rPr>
          </w:pPr>
          <w:sdt>
            <w:sdtPr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1140"/>
              <w:placeholder>
                <w:docPart w:val="{26fd4301-f852-439e-87d2-a33289e146aa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9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、社保缴交记录</w:t>
              </w:r>
            </w:sdtContent>
          </w:sdt>
          <w:r>
            <w:rPr>
              <w:sz w:val="28"/>
              <w:szCs w:val="28"/>
            </w:rPr>
            <w:tab/>
          </w:r>
        </w:p>
      </w:sdtContent>
    </w:sdt>
    <w:p>
      <w:pPr>
        <w:rPr>
          <w:rFonts w:ascii="宋体" w:hAnsi="宋体" w:eastAsia="宋体" w:cstheme="minorBidi"/>
          <w:kern w:val="2"/>
          <w:sz w:val="28"/>
          <w:szCs w:val="28"/>
          <w:lang w:val="en-US" w:eastAsia="zh-CN" w:bidi="ar-SA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lYjYxYmI3MzIzMDQzNGFmZmRkNGI2NGZkOGQzYzcifQ=="/>
  </w:docVars>
  <w:rsids>
    <w:rsidRoot w:val="2A9F69FF"/>
    <w:rsid w:val="18B52E00"/>
    <w:rsid w:val="1A4848FC"/>
    <w:rsid w:val="1E311EC3"/>
    <w:rsid w:val="1ED5174C"/>
    <w:rsid w:val="200C7FB3"/>
    <w:rsid w:val="23AD5DB4"/>
    <w:rsid w:val="29145DAC"/>
    <w:rsid w:val="2A9F69FF"/>
    <w:rsid w:val="47364DA5"/>
    <w:rsid w:val="56D3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0d8a9882-f34a-4a70-9486-d83a7ddd40c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d8a9882-f34a-4a70-9486-d83a7ddd40c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1ec8a8e-e9ab-418a-9049-dfdeb442ba0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ec8a8e-e9ab-418a-9049-dfdeb442ba04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b39edb4-ae72-4ed4-b9cc-bf65af92ec2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39edb4-ae72-4ed4-b9cc-bf65af92ec2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0ce8ffc-2425-4a9a-ad1a-97c4e832960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ce8ffc-2425-4a9a-ad1a-97c4e832960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b9470ec-7117-41d9-bb0e-17602152079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b9470ec-7117-41d9-bb0e-17602152079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017575c-a8ae-4bb5-befc-c745f91585c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017575c-a8ae-4bb5-befc-c745f91585c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35142a6-da3e-44db-b53d-a6164719c77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35142a6-da3e-44db-b53d-a6164719c77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6fd4301-f852-439e-87d2-a33289e146a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fd4301-f852-439e-87d2-a33289e146aa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0</Lines>
  <Paragraphs>0</Paragraphs>
  <TotalTime>0</TotalTime>
  <ScaleCrop>false</ScaleCrop>
  <LinksUpToDate>false</LinksUpToDate>
  <CharactersWithSpaces>139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2020-04-15T03:46:00Z</dcterms:created>
  <dc:creator>W</dc:creator>
  <cp:lastModifiedBy>Administrator</cp:lastModifiedBy>
  <dcterms:modified xsi:type="dcterms:W3CDTF">2026-04-30T02:00:31Z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28D2D92F63894AEA85DC489EBB39EAE3</vt:lpwstr>
  </property>
</Properties>
</file>